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3CC" w:rsidRPr="00BA03CC" w:rsidRDefault="00BA03CC" w:rsidP="00BA03CC">
      <w:pPr>
        <w:keepNext/>
        <w:keepLines/>
        <w:widowControl/>
        <w:autoSpaceDE/>
        <w:autoSpaceDN/>
        <w:adjustRightInd/>
        <w:jc w:val="center"/>
        <w:outlineLvl w:val="6"/>
        <w:rPr>
          <w:b/>
          <w:i/>
          <w:iCs/>
          <w:sz w:val="24"/>
          <w:szCs w:val="24"/>
        </w:rPr>
      </w:pPr>
      <w:r w:rsidRPr="00BA03CC">
        <w:rPr>
          <w:b/>
          <w:i/>
          <w:iCs/>
          <w:sz w:val="24"/>
          <w:szCs w:val="24"/>
        </w:rPr>
        <w:t>ТЕХНИЧЕСКОЕ ЗАДАНИЕ</w:t>
      </w:r>
    </w:p>
    <w:p w:rsidR="00021A65" w:rsidRDefault="00021A65" w:rsidP="009309C9">
      <w:pPr>
        <w:widowControl/>
        <w:autoSpaceDE/>
        <w:autoSpaceDN/>
        <w:adjustRightInd/>
        <w:outlineLvl w:val="0"/>
        <w:rPr>
          <w:rFonts w:eastAsia="Calibri"/>
          <w:b/>
          <w:color w:val="000000"/>
          <w:sz w:val="24"/>
          <w:szCs w:val="24"/>
          <w:u w:val="single"/>
        </w:rPr>
      </w:pPr>
      <w:r w:rsidRPr="00021A65">
        <w:rPr>
          <w:rFonts w:eastAsia="Calibri"/>
          <w:b/>
          <w:color w:val="000000"/>
          <w:sz w:val="24"/>
          <w:szCs w:val="24"/>
          <w:u w:val="single"/>
        </w:rPr>
        <w:t>Услуги по охране объектов с использованием технических средств охраны (ОПС)</w:t>
      </w:r>
    </w:p>
    <w:p w:rsidR="009309C9" w:rsidRPr="009309C9" w:rsidRDefault="009309C9" w:rsidP="009309C9">
      <w:pPr>
        <w:widowControl/>
        <w:autoSpaceDE/>
        <w:autoSpaceDN/>
        <w:adjustRightInd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</w:t>
      </w:r>
      <w:r w:rsidR="00021A65">
        <w:rPr>
          <w:b/>
          <w:sz w:val="24"/>
          <w:szCs w:val="24"/>
        </w:rPr>
        <w:t xml:space="preserve"> требования</w:t>
      </w:r>
      <w:r w:rsidRPr="009309C9">
        <w:rPr>
          <w:b/>
          <w:sz w:val="24"/>
          <w:szCs w:val="24"/>
        </w:rPr>
        <w:t>:</w:t>
      </w:r>
    </w:p>
    <w:p w:rsidR="009309C9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="009309C9" w:rsidRPr="0091442F">
          <w:rPr>
            <w:sz w:val="24"/>
            <w:szCs w:val="24"/>
          </w:rPr>
          <w:t>1992 г</w:t>
        </w:r>
      </w:smartTag>
      <w:r w:rsidR="009309C9" w:rsidRPr="0091442F">
        <w:rPr>
          <w:sz w:val="24"/>
          <w:szCs w:val="24"/>
        </w:rPr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="009309C9" w:rsidRPr="0091442F">
        <w:rPr>
          <w:color w:val="000000"/>
          <w:sz w:val="24"/>
          <w:szCs w:val="24"/>
        </w:rPr>
        <w:t>(для частных охранных организаций);</w:t>
      </w:r>
    </w:p>
    <w:p w:rsidR="005C59D0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C59D0" w:rsidRPr="0091442F">
        <w:rPr>
          <w:sz w:val="24"/>
          <w:szCs w:val="24"/>
        </w:rPr>
        <w:t xml:space="preserve">- качественно и в полном объеме выполнять обязательства по круглосуточной охране объектов посредством пульта централизованного наблюдения (далее ПЦН), </w:t>
      </w:r>
    </w:p>
    <w:p w:rsidR="005C59D0" w:rsidRPr="0091442F" w:rsidRDefault="00197159" w:rsidP="0091442F">
      <w:pPr>
        <w:pStyle w:val="a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5C59D0" w:rsidRPr="0091442F">
        <w:rPr>
          <w:bCs/>
          <w:sz w:val="24"/>
          <w:szCs w:val="24"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9309C9" w:rsidRPr="0091442F">
        <w:rPr>
          <w:color w:val="000000"/>
          <w:sz w:val="24"/>
          <w:szCs w:val="24"/>
        </w:rPr>
        <w:t xml:space="preserve">- </w:t>
      </w:r>
      <w:r w:rsidR="009309C9" w:rsidRPr="0091442F">
        <w:rPr>
          <w:bCs/>
          <w:sz w:val="24"/>
          <w:szCs w:val="24"/>
        </w:rPr>
        <w:t>оказание услуг производить с использованием установленной и действующей технической системы охраны;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наличие круглосуточного пульта централизованного наблюдения на территории города Салават;</w:t>
      </w:r>
    </w:p>
    <w:p w:rsidR="009309C9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>наличие не менее 4-х постоянно действующих групп быстрого реагирования;</w:t>
      </w:r>
    </w:p>
    <w:p w:rsidR="000D793B" w:rsidRPr="0091442F" w:rsidRDefault="00197159" w:rsidP="0091442F">
      <w:pPr>
        <w:pStyle w:val="a6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9309C9" w:rsidRPr="0091442F">
        <w:rPr>
          <w:color w:val="000000"/>
          <w:sz w:val="24"/>
          <w:szCs w:val="24"/>
        </w:rPr>
        <w:t xml:space="preserve">наличие в группе задержания не менее 2-х экипированных (форменное обмундирование с логотипами исполнителя, средства индивидуальной </w:t>
      </w:r>
      <w:proofErr w:type="spellStart"/>
      <w:r w:rsidR="009309C9" w:rsidRPr="0091442F">
        <w:rPr>
          <w:color w:val="000000"/>
          <w:sz w:val="24"/>
          <w:szCs w:val="24"/>
        </w:rPr>
        <w:t>бронезащиты</w:t>
      </w:r>
      <w:proofErr w:type="spellEnd"/>
      <w:r w:rsidR="009309C9" w:rsidRPr="0091442F">
        <w:rPr>
          <w:color w:val="000000"/>
          <w:sz w:val="24"/>
          <w:szCs w:val="24"/>
        </w:rPr>
        <w:t>), вооруженных (спецсредства и огнестрельное оружие) и оснащенных техническими средствами связи сотрудников исполнителя;</w:t>
      </w:r>
    </w:p>
    <w:p w:rsidR="000D793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D793B" w:rsidRPr="0091442F">
        <w:rPr>
          <w:sz w:val="24"/>
          <w:szCs w:val="24"/>
        </w:rPr>
        <w:t>- при наличии признаков проникновения на Объект посторонних лиц, а также при срабатывании средств сигнализации и не взятия на пульт, немедленно вызывать Заказчика или его официального представителя, сообщать в Отдел МВД России по городу Салавату и обеспечивать неприкосновенность места происшествия до прибытия Заказчика (представителя Заказчика), следственно-оперативной группы Отдел МВД;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обучить представителей Заказчика, указанных в Списке лиц, ответственных за пользование охранной сигнализацией, правилам пользования охранной сигнализацией в соответствии с Инструкцией о порядке пользования охранной сигнализацией;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 xml:space="preserve">- проводить совместно с Заказчика не реже двух раз в год </w:t>
      </w:r>
      <w:proofErr w:type="spellStart"/>
      <w:r w:rsidR="0096461C" w:rsidRPr="0091442F">
        <w:rPr>
          <w:sz w:val="24"/>
          <w:szCs w:val="24"/>
        </w:rPr>
        <w:t>бследование</w:t>
      </w:r>
      <w:proofErr w:type="spellEnd"/>
      <w:r w:rsidR="0096461C" w:rsidRPr="0091442F">
        <w:rPr>
          <w:sz w:val="24"/>
          <w:szCs w:val="24"/>
        </w:rPr>
        <w:t xml:space="preserve"> технического состояния охраняемых объектов, средств охранной сигнализации, с последующим составлением акта за подписью лиц, уполномоченных на то Заказчика и Исполнителя;</w:t>
      </w:r>
    </w:p>
    <w:p w:rsidR="0096461C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6461C" w:rsidRPr="0091442F">
        <w:rPr>
          <w:sz w:val="24"/>
          <w:szCs w:val="24"/>
        </w:rPr>
        <w:t>- при обнаружении на Объектах признаков пожара или при срабатывании средств пожарной сигнализации немедленно сообщить об этом в пожарную часть. Принять меры к ликвидации очагов возгорания;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осуществлять оперативное взаимодействие с Отделом МВД, ППС, ГИБДД, МЧС;</w:t>
      </w:r>
    </w:p>
    <w:p w:rsidR="00A1322B" w:rsidRPr="0091442F" w:rsidRDefault="00197159" w:rsidP="0091442F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в конце каждого месяца представляет Заказчику Акты сдачи-приемки оказанных услуг и счета-фактуры по факту оказания услуг.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обязательным требованием является наличие у работников Исполнителя, осуществляющих охранные услуги,  удостоверения, выданного органами внутренних дел в порядке, установленном законодательством Российской Федерации (прошедшие курсы повышения квалификации, сдавшие квалификационный экзамен, прошедшие дактилоскопическую регистрацию и застрахованные от несчастных случаев), наличие гражданства РФ, наличие регистрации на территории РФ, разрешение на право ношения оружия (</w:t>
      </w:r>
      <w:proofErr w:type="spellStart"/>
      <w:r w:rsidR="00A1322B" w:rsidRPr="0091442F">
        <w:rPr>
          <w:sz w:val="24"/>
          <w:szCs w:val="24"/>
        </w:rPr>
        <w:t>РСЛа</w:t>
      </w:r>
      <w:proofErr w:type="spellEnd"/>
      <w:r w:rsidR="00A1322B" w:rsidRPr="0091442F">
        <w:rPr>
          <w:sz w:val="24"/>
          <w:szCs w:val="24"/>
        </w:rPr>
        <w:t xml:space="preserve">). </w:t>
      </w:r>
    </w:p>
    <w:p w:rsidR="00A1322B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22B" w:rsidRPr="0091442F">
        <w:rPr>
          <w:sz w:val="24"/>
          <w:szCs w:val="24"/>
        </w:rPr>
        <w:t>- Исполнитель должен иметь действующую лицензию с возможностью оказания следующих видов услуг</w:t>
      </w:r>
      <w:r w:rsidR="00207A09">
        <w:rPr>
          <w:sz w:val="24"/>
          <w:szCs w:val="24"/>
        </w:rPr>
        <w:t>:</w:t>
      </w:r>
      <w:r w:rsidR="00A1322B" w:rsidRPr="0091442F">
        <w:rPr>
          <w:sz w:val="24"/>
          <w:szCs w:val="24"/>
        </w:rPr>
        <w:t xml:space="preserve"> 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защита жизни и здоровья граждан;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 xml:space="preserve"> охрана объектов и (или) имущества (в том числе при его транспортировке), находящихся в собственности, во владении, в </w:t>
      </w:r>
      <w:r w:rsidRPr="0091442F">
        <w:rPr>
          <w:sz w:val="24"/>
          <w:szCs w:val="24"/>
        </w:rPr>
        <w:lastRenderedPageBreak/>
        <w:t>пользовании, хозяйственном ведении, оперативном управлении или доверительном управлении;</w:t>
      </w:r>
    </w:p>
    <w:p w:rsidR="00A1322B" w:rsidRPr="0091442F" w:rsidRDefault="00A1322B" w:rsidP="0091442F">
      <w:pPr>
        <w:pStyle w:val="a6"/>
        <w:numPr>
          <w:ilvl w:val="0"/>
          <w:numId w:val="4"/>
        </w:numPr>
        <w:rPr>
          <w:sz w:val="24"/>
          <w:szCs w:val="24"/>
        </w:rPr>
      </w:pPr>
      <w:r w:rsidRPr="0091442F">
        <w:rPr>
          <w:sz w:val="24"/>
          <w:szCs w:val="24"/>
        </w:rPr>
        <w:t>консультирование и подготовка рекомендаций клиентам по вопросам правомерной защиты от противоправных посягательств;</w:t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>- работники  Исполнителя во время исполнения служебных обязанностей на объектах должны быть одеты в форменную одежду установленного образца, также иметь нагрудный жетон (</w:t>
      </w:r>
      <w:proofErr w:type="spellStart"/>
      <w:r w:rsidR="0028125C" w:rsidRPr="0091442F">
        <w:rPr>
          <w:sz w:val="24"/>
          <w:szCs w:val="24"/>
        </w:rPr>
        <w:t>бейдж</w:t>
      </w:r>
      <w:proofErr w:type="spellEnd"/>
      <w:r w:rsidR="0028125C" w:rsidRPr="0091442F">
        <w:rPr>
          <w:sz w:val="24"/>
          <w:szCs w:val="24"/>
        </w:rPr>
        <w:t>), позволяющий определять их принадлежность к конкретной частной охранной организации;</w:t>
      </w:r>
    </w:p>
    <w:p w:rsidR="0028125C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125C" w:rsidRPr="0091442F">
        <w:rPr>
          <w:sz w:val="24"/>
          <w:szCs w:val="24"/>
        </w:rPr>
        <w:t>- работники исполнителя должны быть  обеспечены  постоянной  связью  с руководителем подразделения и оперативным дежурным, иметь при себе  спецсредствами (наручники, дубинки  и прочее), служебное оружие с ведением соответствующей документации (законодательство РФ);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при срабатывании комплекса технических средств охранной сигнализации, направлять группу быстрого реагирования и, при необходимости, другие службы на соответствующий объект, для выяснения причин срабатывания сигнализации и принятия мер к задержанию лиц, совершающих противоправные действия. Прибытие по сигналу тревога в кратчайшие сроки с учетом наиболее оптимально выбранного маршрута;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наличие группы быстрого реагирования, осуществляющего объезд путем патрулирования зон нахождения объектов;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экстренный вызов должен осуществляться лично, без привлечения третьих лиц, исключая органы государственной власти;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опыт работы охранной организации (опыт работы участника конкурса) не менее 10 лет;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доля лицензированных (аттестованных) охранников прошедших профессиональную подготовку, которые будут входить в группу быстрого реагирования: 100%;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>- сохранять в тайне информацию служебного, коммерческого и частного характера;</w:t>
      </w:r>
    </w:p>
    <w:p w:rsidR="009309C9" w:rsidRPr="0091442F" w:rsidRDefault="00197159" w:rsidP="003D2072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309C9" w:rsidRPr="0091442F">
        <w:rPr>
          <w:sz w:val="24"/>
          <w:szCs w:val="24"/>
        </w:rPr>
        <w:t xml:space="preserve">- </w:t>
      </w:r>
      <w:r w:rsidR="00221C64">
        <w:rPr>
          <w:sz w:val="24"/>
          <w:szCs w:val="24"/>
        </w:rPr>
        <w:t xml:space="preserve">сохранять </w:t>
      </w:r>
      <w:r w:rsidR="009309C9" w:rsidRPr="0091442F">
        <w:rPr>
          <w:sz w:val="24"/>
          <w:szCs w:val="24"/>
        </w:rPr>
        <w:t>конфиденциальность сведений о виде охраны собственности, технических средств охраны собственности, а также сведений, отнесенных к конфиденциальной информации и полученных ими в ходе исполнения договора.</w:t>
      </w:r>
    </w:p>
    <w:p w:rsidR="00BA03CC" w:rsidRPr="0091442F" w:rsidRDefault="00BA03CC" w:rsidP="003D2072">
      <w:pPr>
        <w:pStyle w:val="a6"/>
        <w:rPr>
          <w:sz w:val="24"/>
          <w:szCs w:val="24"/>
        </w:rPr>
      </w:pPr>
      <w:bookmarkStart w:id="0" w:name="_GoBack"/>
      <w:bookmarkEnd w:id="0"/>
    </w:p>
    <w:sectPr w:rsidR="00BA03CC" w:rsidRPr="0091442F" w:rsidSect="00542DC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D758D"/>
    <w:multiLevelType w:val="hybridMultilevel"/>
    <w:tmpl w:val="375E96F2"/>
    <w:lvl w:ilvl="0" w:tplc="179C3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9A233C"/>
    <w:multiLevelType w:val="hybridMultilevel"/>
    <w:tmpl w:val="4CB2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4866B3"/>
    <w:multiLevelType w:val="hybridMultilevel"/>
    <w:tmpl w:val="5CE8AD76"/>
    <w:lvl w:ilvl="0" w:tplc="640C90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59"/>
    <w:rsid w:val="00021A65"/>
    <w:rsid w:val="00043F4B"/>
    <w:rsid w:val="000D793B"/>
    <w:rsid w:val="00143F7D"/>
    <w:rsid w:val="001929AC"/>
    <w:rsid w:val="00197159"/>
    <w:rsid w:val="001D5B69"/>
    <w:rsid w:val="00207A09"/>
    <w:rsid w:val="00210611"/>
    <w:rsid w:val="00217189"/>
    <w:rsid w:val="00221C64"/>
    <w:rsid w:val="00253F59"/>
    <w:rsid w:val="0027693D"/>
    <w:rsid w:val="00276B3E"/>
    <w:rsid w:val="0028125C"/>
    <w:rsid w:val="002F63D2"/>
    <w:rsid w:val="003162BB"/>
    <w:rsid w:val="00330236"/>
    <w:rsid w:val="003372B5"/>
    <w:rsid w:val="00352300"/>
    <w:rsid w:val="00357E6E"/>
    <w:rsid w:val="003D2072"/>
    <w:rsid w:val="003E10FF"/>
    <w:rsid w:val="004528CC"/>
    <w:rsid w:val="004940A2"/>
    <w:rsid w:val="004958CA"/>
    <w:rsid w:val="004C6A79"/>
    <w:rsid w:val="004E680C"/>
    <w:rsid w:val="00521E2C"/>
    <w:rsid w:val="00542DC0"/>
    <w:rsid w:val="00572A58"/>
    <w:rsid w:val="005C59D0"/>
    <w:rsid w:val="00622ECF"/>
    <w:rsid w:val="006541A0"/>
    <w:rsid w:val="00654DB0"/>
    <w:rsid w:val="00675D40"/>
    <w:rsid w:val="006B4E95"/>
    <w:rsid w:val="0070244A"/>
    <w:rsid w:val="0071700A"/>
    <w:rsid w:val="007873A8"/>
    <w:rsid w:val="007F63D3"/>
    <w:rsid w:val="007F6700"/>
    <w:rsid w:val="0081026C"/>
    <w:rsid w:val="00863932"/>
    <w:rsid w:val="00866CEB"/>
    <w:rsid w:val="00882273"/>
    <w:rsid w:val="008A668B"/>
    <w:rsid w:val="008B6CBA"/>
    <w:rsid w:val="008B6EE6"/>
    <w:rsid w:val="008F5BFA"/>
    <w:rsid w:val="00900FDA"/>
    <w:rsid w:val="0091442F"/>
    <w:rsid w:val="009309C9"/>
    <w:rsid w:val="0096461C"/>
    <w:rsid w:val="00A1322B"/>
    <w:rsid w:val="00A278CE"/>
    <w:rsid w:val="00A67BFC"/>
    <w:rsid w:val="00AB4768"/>
    <w:rsid w:val="00BA03CC"/>
    <w:rsid w:val="00BA3CC3"/>
    <w:rsid w:val="00BC2D99"/>
    <w:rsid w:val="00BD149D"/>
    <w:rsid w:val="00BF15F3"/>
    <w:rsid w:val="00C20496"/>
    <w:rsid w:val="00C626DB"/>
    <w:rsid w:val="00C978B0"/>
    <w:rsid w:val="00CC31E4"/>
    <w:rsid w:val="00CE4E28"/>
    <w:rsid w:val="00D205F6"/>
    <w:rsid w:val="00D25D87"/>
    <w:rsid w:val="00D731D1"/>
    <w:rsid w:val="00D92435"/>
    <w:rsid w:val="00DA417C"/>
    <w:rsid w:val="00DF084A"/>
    <w:rsid w:val="00E757B2"/>
    <w:rsid w:val="00EB39C2"/>
    <w:rsid w:val="00F02546"/>
    <w:rsid w:val="00F44F6B"/>
    <w:rsid w:val="00F75DF6"/>
    <w:rsid w:val="00FC385E"/>
    <w:rsid w:val="00FD1DBA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D205F6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D205F6"/>
  </w:style>
  <w:style w:type="character" w:customStyle="1" w:styleId="a9">
    <w:name w:val="Текст примечания Знак"/>
    <w:basedOn w:val="a0"/>
    <w:link w:val="a8"/>
    <w:uiPriority w:val="99"/>
    <w:rsid w:val="00D205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05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05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9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9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rsid w:val="0096461C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No Spacing"/>
    <w:uiPriority w:val="1"/>
    <w:qFormat/>
    <w:rsid w:val="003D2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D205F6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D205F6"/>
  </w:style>
  <w:style w:type="character" w:customStyle="1" w:styleId="a9">
    <w:name w:val="Текст примечания Знак"/>
    <w:basedOn w:val="a0"/>
    <w:link w:val="a8"/>
    <w:uiPriority w:val="99"/>
    <w:rsid w:val="00D205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05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05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5CD38-7144-4E89-97B3-4FB2E8A3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Асланский Павел Александрович</dc:creator>
  <cp:lastModifiedBy>Федорочева Зарема Рамилевна</cp:lastModifiedBy>
  <cp:revision>6</cp:revision>
  <cp:lastPrinted>2015-11-19T02:41:00Z</cp:lastPrinted>
  <dcterms:created xsi:type="dcterms:W3CDTF">2016-10-31T10:17:00Z</dcterms:created>
  <dcterms:modified xsi:type="dcterms:W3CDTF">2017-10-09T12:11:00Z</dcterms:modified>
</cp:coreProperties>
</file>